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C6" w:rsidRDefault="00A952D4">
      <w:pPr>
        <w:tabs>
          <w:tab w:val="left" w:pos="1710"/>
          <w:tab w:val="left" w:pos="5130"/>
          <w:tab w:val="left" w:pos="1008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-95250</wp:posOffset>
                </wp:positionV>
                <wp:extent cx="3133725" cy="6953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3725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52D4" w:rsidRPr="00C02EDD" w:rsidRDefault="00A952D4" w:rsidP="00A952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C02EDD">
                              <w:rPr>
                                <w:rFonts w:ascii="Dominican" w:hAnsi="Dominican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Transcripton</w:t>
                            </w:r>
                            <w:proofErr w:type="spellEnd"/>
                            <w:r w:rsidRPr="00C02EDD">
                              <w:rPr>
                                <w:rFonts w:ascii="Dominican" w:hAnsi="Dominican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</w:p>
                          <w:p w:rsidR="00A952D4" w:rsidRPr="00C02EDD" w:rsidRDefault="00A952D4" w:rsidP="00A952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02EDD">
                              <w:rPr>
                                <w:rFonts w:ascii="Dominican" w:hAnsi="Dominican"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Translation Worksheet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.5pt;margin-top:-7.5pt;width:246.7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" o:allowincell="f" filled="f" stroked="f">
                <o:lock v:ext="edit" shapetype="t"/>
                <v:textbox>
                  <w:txbxContent>
                    <w:p w:rsidR="00A952D4" w:rsidRPr="00C02EDD" w:rsidRDefault="00A952D4" w:rsidP="00A952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proofErr w:type="spellStart"/>
                      <w:r w:rsidRPr="00C02EDD">
                        <w:rPr>
                          <w:rFonts w:ascii="Dominican" w:hAnsi="Dominican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Transcripton</w:t>
                      </w:r>
                      <w:proofErr w:type="spellEnd"/>
                      <w:r w:rsidRPr="00C02EDD">
                        <w:rPr>
                          <w:rFonts w:ascii="Dominican" w:hAnsi="Dominican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</w:p>
                    <w:p w:rsidR="00A952D4" w:rsidRPr="00C02EDD" w:rsidRDefault="00A952D4" w:rsidP="00A952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C02EDD">
                        <w:rPr>
                          <w:rFonts w:ascii="Dominican" w:hAnsi="Dominican"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Translation Worksheet</w:t>
                      </w:r>
                    </w:p>
                  </w:txbxContent>
                </v:textbox>
              </v:shape>
            </w:pict>
          </mc:Fallback>
        </mc:AlternateContent>
      </w:r>
      <w:r w:rsidR="00FE2AC6">
        <w:rPr>
          <w:rFonts w:ascii="Times New Roman" w:hAnsi="Times New Roman"/>
        </w:rPr>
        <w:tab/>
      </w:r>
      <w:r w:rsidR="00FE2AC6">
        <w:rPr>
          <w:rFonts w:ascii="Times New Roman" w:hAnsi="Times New Roman"/>
        </w:rPr>
        <w:tab/>
        <w:t xml:space="preserve">Name  </w:t>
      </w:r>
      <w:r w:rsidR="00FE2AC6">
        <w:rPr>
          <w:rFonts w:ascii="Times New Roman" w:hAnsi="Times New Roman"/>
          <w:u w:val="single"/>
        </w:rPr>
        <w:tab/>
      </w:r>
    </w:p>
    <w:p w:rsidR="00FE2AC6" w:rsidRDefault="00FE2AC6">
      <w:pPr>
        <w:tabs>
          <w:tab w:val="left" w:pos="5130"/>
          <w:tab w:val="left" w:pos="6660"/>
          <w:tab w:val="left" w:pos="81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Hour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Date  </w:t>
      </w:r>
      <w:r>
        <w:rPr>
          <w:rFonts w:ascii="Times New Roman" w:hAnsi="Times New Roman"/>
          <w:u w:val="single"/>
        </w:rPr>
        <w:tab/>
      </w:r>
      <w:bookmarkStart w:id="0" w:name="_GoBack"/>
      <w:bookmarkEnd w:id="0"/>
    </w:p>
    <w:p w:rsidR="00FE2AC6" w:rsidRDefault="00FE2AC6">
      <w:pPr>
        <w:tabs>
          <w:tab w:val="left" w:pos="5130"/>
          <w:tab w:val="left" w:pos="7110"/>
          <w:tab w:val="left" w:pos="100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each of the following sequences, fill in either the DNA, the mRNA sequence, the </w:t>
      </w:r>
      <w:proofErr w:type="spellStart"/>
      <w:r>
        <w:rPr>
          <w:rFonts w:ascii="Times New Roman" w:hAnsi="Times New Roman"/>
          <w:sz w:val="24"/>
        </w:rPr>
        <w:t>rRNA</w:t>
      </w:r>
      <w:proofErr w:type="spellEnd"/>
      <w:r>
        <w:rPr>
          <w:rFonts w:ascii="Times New Roman" w:hAnsi="Times New Roman"/>
          <w:sz w:val="24"/>
        </w:rPr>
        <w:t xml:space="preserve"> anticodons, or the amino acid sequences that have been left blank.  If several sequences might work choose any one.</w:t>
      </w:r>
    </w:p>
    <w:p w:rsidR="00FE2AC6" w:rsidRDefault="00FE2AC6">
      <w:pPr>
        <w:tabs>
          <w:tab w:val="left" w:pos="5130"/>
          <w:tab w:val="left" w:pos="7110"/>
          <w:tab w:val="left" w:pos="10080"/>
        </w:tabs>
        <w:rPr>
          <w:rFonts w:ascii="Times New Roman" w:hAnsi="Times New Roman"/>
          <w:sz w:val="24"/>
        </w:rPr>
      </w:pPr>
    </w:p>
    <w:p w:rsidR="00FE2AC6" w:rsidRDefault="00FE2AC6">
      <w:pPr>
        <w:numPr>
          <w:ilvl w:val="0"/>
          <w:numId w:val="1"/>
        </w:numPr>
        <w:tabs>
          <w:tab w:val="left" w:pos="1350"/>
          <w:tab w:val="left" w:pos="5130"/>
          <w:tab w:val="left" w:pos="7110"/>
          <w:tab w:val="left" w:pos="10080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</w:rPr>
        <w:t>mRNA</w:t>
      </w:r>
      <w:proofErr w:type="gramEnd"/>
      <w:r>
        <w:rPr>
          <w:rFonts w:ascii="Times New Roman" w:hAnsi="Times New Roman"/>
        </w:rPr>
        <w:tab/>
        <w:t xml:space="preserve">A   U   G      A   C   U      A   G   C      U   G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   U   A   U      </w:t>
      </w:r>
      <w:proofErr w:type="spellStart"/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  A   C      U   </w:t>
      </w:r>
      <w:proofErr w:type="spellStart"/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  A   G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tRNA</w:t>
      </w:r>
      <w:proofErr w:type="spellEnd"/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  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 xml:space="preserve">___ 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</w:p>
    <w:p w:rsidR="00FE2AC6" w:rsidRDefault="00FE2AC6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DNA</w:t>
      </w:r>
      <w:r>
        <w:rPr>
          <w:rFonts w:ascii="Times New Roman" w:hAnsi="Times New Roman"/>
        </w:rPr>
        <w:tab/>
        <w:t xml:space="preserve">T   A   C   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G   C      T   C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   G   C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  G   T   C      G   A   C      A  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T       A   C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   A   C   T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4"/>
        </w:rPr>
        <w:t>mRNA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tRNA</w:t>
      </w:r>
      <w:proofErr w:type="spellEnd"/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</w:rPr>
      </w:pPr>
    </w:p>
    <w:p w:rsidR="00FE2AC6" w:rsidRDefault="00FE2AC6">
      <w:pPr>
        <w:pStyle w:val="BodyTextIndent"/>
        <w:numPr>
          <w:ilvl w:val="0"/>
          <w:numId w:val="2"/>
        </w:numPr>
        <w:tabs>
          <w:tab w:val="clear" w:pos="1710"/>
          <w:tab w:val="left" w:pos="13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mRNA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tRNA</w:t>
      </w:r>
      <w:proofErr w:type="spellEnd"/>
      <w:r>
        <w:rPr>
          <w:rFonts w:ascii="Times New Roman" w:hAnsi="Times New Roman"/>
        </w:rPr>
        <w:tab/>
        <w:t xml:space="preserve">U   A   C   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A   C   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   </w:t>
      </w:r>
      <w:proofErr w:type="spellStart"/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   G   U      A   U   G   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C   U       G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</w:t>
      </w:r>
      <w:proofErr w:type="spellStart"/>
      <w:r>
        <w:rPr>
          <w:rFonts w:ascii="Times New Roman" w:hAnsi="Times New Roman"/>
        </w:rPr>
        <w:t>G</w:t>
      </w:r>
      <w:proofErr w:type="spellEnd"/>
      <w:r>
        <w:rPr>
          <w:rFonts w:ascii="Times New Roman" w:hAnsi="Times New Roman"/>
        </w:rPr>
        <w:t xml:space="preserve">      A  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  U      A   U   C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  <w:t>__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</w:p>
    <w:p w:rsidR="00FE2AC6" w:rsidRDefault="00FE2AC6">
      <w:pPr>
        <w:pStyle w:val="BodyTextIndent"/>
        <w:numPr>
          <w:ilvl w:val="0"/>
          <w:numId w:val="2"/>
        </w:numPr>
        <w:tabs>
          <w:tab w:val="clear" w:pos="1710"/>
          <w:tab w:val="left" w:pos="13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DNA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mRNA</w:t>
      </w:r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tRNA</w:t>
      </w:r>
      <w:proofErr w:type="spellEnd"/>
      <w:proofErr w:type="gram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</w:rPr>
        <w:tab/>
        <w:t xml:space="preserve">MET            ARG           GLY              PHE            </w:t>
      </w:r>
      <w:proofErr w:type="spellStart"/>
      <w:r>
        <w:rPr>
          <w:rFonts w:ascii="Times New Roman" w:hAnsi="Times New Roman"/>
        </w:rPr>
        <w:t>PHE</w:t>
      </w:r>
      <w:proofErr w:type="spellEnd"/>
      <w:r>
        <w:rPr>
          <w:rFonts w:ascii="Times New Roman" w:hAnsi="Times New Roman"/>
        </w:rPr>
        <w:t xml:space="preserve">            MET            VAL              GLY             (STOP)</w:t>
      </w:r>
    </w:p>
    <w:p w:rsidR="00FE2AC6" w:rsidRDefault="00FE2AC6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</w:rPr>
      </w:pPr>
    </w:p>
    <w:p w:rsidR="00FE2AC6" w:rsidRDefault="00FE2AC6">
      <w:pPr>
        <w:pStyle w:val="BodyTextIndent"/>
        <w:tabs>
          <w:tab w:val="clear" w:pos="1710"/>
          <w:tab w:val="left" w:pos="1350"/>
          <w:tab w:val="left" w:pos="621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  <w:t>DNA</w:t>
      </w:r>
      <w:r>
        <w:rPr>
          <w:rFonts w:ascii="Times New Roman" w:hAnsi="Times New Roman"/>
        </w:rPr>
        <w:tab/>
        <w:t xml:space="preserve">T   A   C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A   T   G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  <w:sz w:val="24"/>
        </w:rPr>
        <w:t>mRNA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</w:t>
      </w:r>
      <w:r>
        <w:rPr>
          <w:rFonts w:ascii="Times New Roman" w:hAnsi="Times New Roman"/>
        </w:rPr>
        <w:t xml:space="preserve">U   G   U      G   A   U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  <w:sz w:val="24"/>
        </w:rPr>
        <w:t>tRNA</w:t>
      </w:r>
      <w:proofErr w:type="spellEnd"/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C   U   C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U   </w:t>
      </w:r>
      <w:proofErr w:type="spellStart"/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 G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A   U   </w:t>
      </w:r>
      <w:proofErr w:type="spellStart"/>
      <w:r>
        <w:rPr>
          <w:rFonts w:ascii="Times New Roman" w:hAnsi="Times New Roman"/>
        </w:rPr>
        <w:t>U</w:t>
      </w:r>
      <w:proofErr w:type="spellEnd"/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</w:rPr>
        <w:t>AA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ALA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</w:t>
      </w:r>
      <w:r>
        <w:rPr>
          <w:rFonts w:ascii="Times New Roman" w:hAnsi="Times New Roman"/>
        </w:rPr>
        <w:t xml:space="preserve">  PRO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FE2AC6" w:rsidRDefault="00FE2AC6">
      <w:pPr>
        <w:pStyle w:val="BodyTextIndent"/>
        <w:numPr>
          <w:ilvl w:val="0"/>
          <w:numId w:val="5"/>
        </w:numPr>
        <w:tabs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What are the three differences between RNA and DNA?</w:t>
      </w:r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1710"/>
          <w:tab w:val="clear" w:pos="5130"/>
          <w:tab w:val="clear" w:pos="7110"/>
          <w:tab w:val="clear" w:pos="10080"/>
          <w:tab w:val="left" w:pos="1350"/>
        </w:tabs>
        <w:ind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 xml:space="preserve">Where is DNA found in the cell?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 Where is RNA found in the cell? 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  Name the three types of RNA and what they do.</w:t>
      </w: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numPr>
          <w:ilvl w:val="0"/>
          <w:numId w:val="4"/>
        </w:numPr>
        <w:tabs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an mRNA strand that is complementary to the DNA strand AATTGC.  Circle a nucleotide.</w:t>
      </w: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tabs>
          <w:tab w:val="clear" w:pos="360"/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</w:p>
    <w:p w:rsidR="00FE2AC6" w:rsidRDefault="00FE2AC6">
      <w:pPr>
        <w:pStyle w:val="BodyTextIndent"/>
        <w:numPr>
          <w:ilvl w:val="0"/>
          <w:numId w:val="4"/>
        </w:numPr>
        <w:tabs>
          <w:tab w:val="clear" w:pos="1710"/>
          <w:tab w:val="clear" w:pos="5130"/>
          <w:tab w:val="clear" w:pos="7110"/>
          <w:tab w:val="clear" w:pos="10080"/>
          <w:tab w:val="left" w:pos="135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What are the steps of transcription?</w:t>
      </w:r>
    </w:p>
    <w:sectPr w:rsidR="00FE2AC6">
      <w:pgSz w:w="12240" w:h="15840"/>
      <w:pgMar w:top="720" w:right="810" w:bottom="72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minic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6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974AF3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A1836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3610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C8576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BC"/>
    <w:rsid w:val="000968BC"/>
    <w:rsid w:val="00285E89"/>
    <w:rsid w:val="00A952D4"/>
    <w:rsid w:val="00C02EDD"/>
    <w:rsid w:val="00EA3BFF"/>
    <w:rsid w:val="00FE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ABBE6-1DBF-4DDF-BF86-B6663466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Casual" w:hAnsi="Lucida Casu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line="480" w:lineRule="auto"/>
      <w:ind w:left="360"/>
    </w:pPr>
  </w:style>
  <w:style w:type="paragraph" w:styleId="NormalWeb">
    <w:name w:val="Normal (Web)"/>
    <w:basedOn w:val="Normal"/>
    <w:uiPriority w:val="99"/>
    <w:semiHidden/>
    <w:unhideWhenUsed/>
    <w:rsid w:val="00A952D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D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Transcripton/Translation Worksheet</vt:lpstr>
    </vt:vector>
  </TitlesOfParts>
  <Company>ISD 16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Transcripton/Translation Worksheet</dc:title>
  <dc:subject/>
  <dc:creator>STAFF</dc:creator>
  <cp:keywords/>
  <cp:lastModifiedBy>Jai Aaron Anthony</cp:lastModifiedBy>
  <cp:revision>3</cp:revision>
  <cp:lastPrinted>2017-10-12T20:51:00Z</cp:lastPrinted>
  <dcterms:created xsi:type="dcterms:W3CDTF">2017-10-11T21:57:00Z</dcterms:created>
  <dcterms:modified xsi:type="dcterms:W3CDTF">2017-10-12T20:52:00Z</dcterms:modified>
</cp:coreProperties>
</file>